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720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0"/>
      </w:tblGrid>
      <w:tr>
        <w:trPr>
          <w:trHeight w:val="450" w:hRule="atLeast"/>
        </w:trPr>
        <w:tc>
          <w:tcPr>
            <w:tcW w:w="1172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tbl>
            <w:tblPr>
              <w:tblW w:w="1142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1420"/>
            </w:tblGrid>
            <w:tr>
              <w:trPr>
                <w:trHeight w:val="450" w:hRule="atLeast"/>
              </w:trPr>
              <w:tc>
                <w:tcPr>
                  <w:tcW w:w="11420" w:type="dxa"/>
                  <w:tcBorders/>
                  <w:shd w:color="000000" w:fill="FFFFFF" w:val="clear"/>
                  <w:vAlign w:val="center"/>
                </w:tcPr>
                <w:p>
                  <w:pPr>
                    <w:pStyle w:val="Heading1"/>
                    <w:rPr>
                      <w:rFonts w:ascii="Calibri" w:hAnsi="Calibri" w:cs="Calibri" w:asciiTheme="minorHAnsi" w:cs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b/>
                      <w:sz w:val="20"/>
                      <w:szCs w:val="20"/>
                    </w:rPr>
                    <w:t>Бриф на разработку проекта строительства</w:t>
                  </w:r>
                </w:p>
                <w:p>
                  <w:pPr>
                    <w:pStyle w:val="Heading1"/>
                    <w:rPr>
                      <w:rFonts w:ascii="Calibri" w:hAnsi="Calibri" w:cs="Calibri" w:asciiTheme="minorHAnsi" w:cs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b/>
                      <w:sz w:val="20"/>
                      <w:szCs w:val="20"/>
                    </w:rPr>
                    <w:t xml:space="preserve">индивидуального жилого дома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Times New Roman" w:cs="Calibri" w:cstheme="minorHAns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11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</w:rPr>
              <w:t xml:space="preserve">Подрядчик: </w:t>
            </w:r>
            <w:r>
              <w:rPr>
                <w:rFonts w:eastAsia="Times New Roman" w:cs="Calibri" w:cstheme="minorHAnsi"/>
                <w:sz w:val="20"/>
                <w:szCs w:val="20"/>
              </w:rPr>
              <w:t>ООО "ОСНОВА"</w:t>
            </w:r>
          </w:p>
        </w:tc>
      </w:tr>
      <w:tr>
        <w:trPr>
          <w:trHeight w:val="450" w:hRule="atLeast"/>
        </w:trPr>
        <w:tc>
          <w:tcPr>
            <w:tcW w:w="11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-783590</wp:posOffset>
                  </wp:positionV>
                  <wp:extent cx="1974850" cy="1993900"/>
                  <wp:effectExtent l="0" t="0" r="0" b="0"/>
                  <wp:wrapNone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 w:cstheme="minorHAnsi"/>
                <w:sz w:val="20"/>
                <w:szCs w:val="20"/>
              </w:rPr>
              <w:t>Тел: +7-920-188-19-38</w:t>
            </w:r>
          </w:p>
        </w:tc>
      </w:tr>
      <w:tr>
        <w:trPr>
          <w:trHeight w:val="630" w:hRule="atLeast"/>
        </w:trPr>
        <w:tc>
          <w:tcPr>
            <w:tcW w:w="11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val="en-US"/>
              </w:rPr>
              <w:t>e-mail: info@osnova-tver.ru</w:t>
            </w:r>
          </w:p>
        </w:tc>
      </w:tr>
      <w:tr>
        <w:trPr>
          <w:trHeight w:val="495" w:hRule="atLeast"/>
        </w:trPr>
        <w:tc>
          <w:tcPr>
            <w:tcW w:w="11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178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90" w:before="0" w:after="0"/>
        <w:rPr/>
      </w:pPr>
      <w:r>
        <w:rPr>
          <w:color w:val="281E1E"/>
          <w:sz w:val="20"/>
        </w:rPr>
        <w:t>Для точного определения целей, стоящих перед нами в работе над вашим проектом, мы предлагаем заполнить данн</w:t>
      </w:r>
      <w:bookmarkStart w:id="0" w:name="_GoBack"/>
      <w:bookmarkEnd w:id="0"/>
      <w:r>
        <w:rPr>
          <w:color w:val="281E1E"/>
          <w:sz w:val="20"/>
        </w:rPr>
        <w:t xml:space="preserve">ое техническое задание. Оно поможет создать определенную картину стоящих перед нами задач и эффективно подготовиться к дальнейшей работе. </w:t>
      </w:r>
    </w:p>
    <w:p>
      <w:pPr>
        <w:pStyle w:val="Normal"/>
        <w:spacing w:before="0" w:after="0"/>
        <w:ind w:right="8908"/>
        <w:rPr/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tbl>
      <w:tblPr>
        <w:tblStyle w:val="TableGrid"/>
        <w:tblW w:w="9014" w:type="dxa"/>
        <w:jc w:val="left"/>
        <w:tblInd w:w="-43" w:type="dxa"/>
        <w:tblLayout w:type="fixed"/>
        <w:tblCellMar>
          <w:top w:w="112" w:type="dxa"/>
          <w:left w:w="96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3805"/>
        <w:gridCol w:w="5208"/>
      </w:tblGrid>
      <w:tr>
        <w:trPr>
          <w:trHeight w:val="667" w:hRule="atLeast"/>
        </w:trPr>
        <w:tc>
          <w:tcPr>
            <w:tcW w:w="9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 xml:space="preserve">Общие сведения об объекте </w:t>
            </w:r>
          </w:p>
        </w:tc>
      </w:tr>
      <w:tr>
        <w:trPr>
          <w:trHeight w:val="456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Адрес объекта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Кадастровый номер объекта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682" w:hRule="atLeast"/>
        </w:trPr>
        <w:tc>
          <w:tcPr>
            <w:tcW w:w="3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Функциональное использование здания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color w:themeColor="background2" w:themeShade="bf" w:val="AEAAAA"/>
                <w:kern w:val="0"/>
                <w:sz w:val="18"/>
                <w:szCs w:val="22"/>
                <w:lang w:val="ru-RU" w:eastAsia="ru-RU" w:bidi="ar-SA"/>
              </w:rPr>
              <w:t xml:space="preserve">Постоянное </w:t>
            </w:r>
            <w:r>
              <w:rPr>
                <w:color w:val="BFBFBF"/>
                <w:kern w:val="0"/>
                <w:sz w:val="18"/>
                <w:szCs w:val="22"/>
                <w:lang w:val="ru-RU" w:eastAsia="ru-RU" w:bidi="ar-SA"/>
              </w:rPr>
              <w:t xml:space="preserve">проживание, временное проживание </w:t>
            </w:r>
          </w:p>
        </w:tc>
      </w:tr>
      <w:tr>
        <w:trPr>
          <w:trHeight w:val="691" w:hRule="atLeast"/>
        </w:trPr>
        <w:tc>
          <w:tcPr>
            <w:tcW w:w="3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Исходная проектная документация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color w:val="BFBFBF"/>
                <w:kern w:val="0"/>
                <w:sz w:val="18"/>
                <w:szCs w:val="22"/>
                <w:lang w:val="ru-RU" w:eastAsia="ru-RU" w:bidi="ar-SA"/>
              </w:rPr>
              <w:t xml:space="preserve">Концепция, эскиз, проект, ссылка на сайт,ссылка на проект </w:t>
            </w:r>
          </w:p>
        </w:tc>
      </w:tr>
      <w:tr>
        <w:trPr>
          <w:trHeight w:val="691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Наличие технического плана земельного участка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color w:val="BFBFBF"/>
                <w:kern w:val="0"/>
                <w:sz w:val="18"/>
                <w:szCs w:val="22"/>
                <w:lang w:val="ru-RU" w:eastAsia="ru-RU" w:bidi="ar-SA"/>
              </w:rPr>
              <w:t xml:space="preserve">Да/нет </w:t>
            </w:r>
          </w:p>
        </w:tc>
      </w:tr>
      <w:tr>
        <w:trPr>
          <w:trHeight w:val="696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1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Наличие топографической съемки (М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1:500)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color w:val="BFBFBF"/>
                <w:kern w:val="0"/>
                <w:sz w:val="18"/>
                <w:szCs w:val="22"/>
                <w:lang w:val="ru-RU" w:eastAsia="ru-RU" w:bidi="ar-SA"/>
              </w:rPr>
              <w:t xml:space="preserve">Да/нет </w:t>
            </w:r>
          </w:p>
        </w:tc>
      </w:tr>
      <w:tr>
        <w:trPr>
          <w:trHeight w:val="691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Наличие материалов исследования грунтов (геология)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color w:val="BFBFBF"/>
                <w:kern w:val="0"/>
                <w:sz w:val="18"/>
                <w:szCs w:val="22"/>
                <w:lang w:val="ru-RU" w:eastAsia="ru-RU" w:bidi="ar-SA"/>
              </w:rPr>
              <w:t xml:space="preserve">Да/нет </w:t>
            </w:r>
          </w:p>
        </w:tc>
      </w:tr>
      <w:tr>
        <w:trPr>
          <w:trHeight w:val="931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Наличие технических условий на подключение к инженерным системам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color w:val="BFBFBF"/>
                <w:kern w:val="0"/>
                <w:sz w:val="18"/>
                <w:szCs w:val="22"/>
                <w:lang w:val="ru-RU" w:eastAsia="ru-RU" w:bidi="ar-SA"/>
              </w:rPr>
              <w:t xml:space="preserve">Да/нет </w:t>
            </w:r>
          </w:p>
        </w:tc>
      </w:tr>
      <w:tr>
        <w:trPr>
          <w:trHeight w:val="931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Heading2"/>
              <w:widowControl/>
              <w:shd w:val="clear" w:color="auto" w:fill="FFFFFF"/>
              <w:spacing w:lineRule="auto" w:line="240" w:before="465" w:after="225"/>
              <w:jc w:val="left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333333"/>
                <w:kern w:val="0"/>
                <w:sz w:val="18"/>
                <w:szCs w:val="18"/>
                <w:lang w:val="ru-RU" w:eastAsia="ru-RU" w:bidi="ar-SA"/>
              </w:rPr>
              <w:t>Ограничение на местности строительства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color w:themeColor="background2" w:themeShade="bf" w:val="AEAAAA"/>
                <w:sz w:val="18"/>
                <w:szCs w:val="18"/>
              </w:rPr>
            </w:pPr>
            <w:r>
              <w:rPr>
                <w:rStyle w:val="Fg-0"/>
                <w:rFonts w:cs="Calibri" w:cstheme="minorHAnsi"/>
                <w:color w:themeColor="background2" w:themeShade="bf" w:val="AEAAAA"/>
                <w:kern w:val="0"/>
                <w:sz w:val="18"/>
                <w:szCs w:val="18"/>
                <w:lang w:val="ru-RU" w:eastAsia="ru-RU" w:bidi="ar-SA"/>
              </w:rPr>
              <w:t xml:space="preserve">общий стиль домов, </w:t>
            </w:r>
            <w:r>
              <w:rPr>
                <w:rStyle w:val="Fg-1"/>
                <w:rFonts w:cs="Calibri" w:cstheme="minorHAnsi"/>
                <w:color w:themeColor="background2" w:themeShade="bf" w:val="AEAAAA"/>
                <w:kern w:val="0"/>
                <w:sz w:val="18"/>
                <w:szCs w:val="18"/>
                <w:lang w:val="ru-RU" w:eastAsia="ru-RU" w:bidi="ar-SA"/>
              </w:rPr>
              <w:t>существующие постройки на участке,</w:t>
            </w:r>
            <w:r>
              <w:rPr>
                <w:rStyle w:val="Fg-1"/>
                <w:rFonts w:cs="Calibri" w:cstheme="minorHAnsi"/>
                <w:color w:themeColor="background2" w:themeShade="bf" w:val="AEAAAA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cs="Calibri" w:cstheme="minorHAnsi"/>
                <w:color w:themeColor="background2" w:themeShade="bf" w:val="AEAAAA"/>
                <w:kern w:val="0"/>
                <w:sz w:val="18"/>
                <w:szCs w:val="18"/>
                <w:lang w:val="ru-RU" w:eastAsia="ru-RU" w:bidi="ar-SA"/>
              </w:rPr>
              <w:t xml:space="preserve">водоохранная зона, </w:t>
            </w:r>
            <w:r>
              <w:rPr>
                <w:rStyle w:val="Fg-0"/>
                <w:rFonts w:cs="Calibri" w:cstheme="minorHAnsi"/>
                <w:color w:themeColor="background2" w:themeShade="bf" w:val="AEAAAA"/>
                <w:kern w:val="0"/>
                <w:sz w:val="18"/>
                <w:szCs w:val="18"/>
                <w:lang w:val="ru-RU" w:eastAsia="ru-RU" w:bidi="ar-SA"/>
              </w:rPr>
              <w:t>строения соседей,</w:t>
            </w:r>
            <w:r>
              <w:rPr>
                <w:rStyle w:val="Fg-0"/>
                <w:rFonts w:cs="Calibri" w:cstheme="minorHAnsi"/>
                <w:color w:themeColor="background2" w:themeShade="bf" w:val="AEAAAA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Style w:val="Fg-0"/>
                <w:rFonts w:cs="Calibri" w:cstheme="minorHAnsi"/>
                <w:color w:themeColor="background2" w:themeShade="bf" w:val="AEAAAA"/>
                <w:kern w:val="0"/>
                <w:sz w:val="18"/>
                <w:szCs w:val="18"/>
                <w:lang w:val="ru-RU" w:eastAsia="ru-RU" w:bidi="ar-SA"/>
              </w:rPr>
              <w:t>другое</w:t>
            </w:r>
          </w:p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rFonts w:ascii="Calibri" w:hAnsi="Calibri" w:cs="Calibri" w:asciiTheme="minorHAnsi" w:cstheme="minorHAnsi" w:hAnsiTheme="minorHAnsi"/>
                <w:color w:val="BFBFBF"/>
                <w:sz w:val="18"/>
                <w:szCs w:val="18"/>
              </w:rPr>
            </w:pPr>
            <w:r>
              <w:rPr>
                <w:rFonts w:cs="Calibri" w:cstheme="minorHAnsi"/>
                <w:color w:val="BFBFBF"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605" w:hRule="atLeast"/>
        </w:trPr>
        <w:tc>
          <w:tcPr>
            <w:tcW w:w="9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Общие сведения о заказчике (клиент)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Количество жильцов 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color w:themeColor="background2" w:themeShade="bf" w:val="AEAAAA"/>
                <w:kern w:val="0"/>
                <w:sz w:val="18"/>
                <w:szCs w:val="22"/>
                <w:lang w:val="ru-RU" w:eastAsia="ru-RU" w:bidi="ar-SA"/>
              </w:rPr>
              <w:t xml:space="preserve">Пол, возраст </w:t>
            </w:r>
          </w:p>
        </w:tc>
      </w:tr>
      <w:tr>
        <w:trPr>
          <w:trHeight w:val="456" w:hRule="atLeast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Домашние животные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ind w:left="-1449" w:right="10406"/>
        <w:rPr/>
      </w:pPr>
      <w:r>
        <w:rPr/>
      </w:r>
    </w:p>
    <w:tbl>
      <w:tblPr>
        <w:tblStyle w:val="TableGrid"/>
        <w:tblW w:w="9014" w:type="dxa"/>
        <w:jc w:val="left"/>
        <w:tblInd w:w="-43" w:type="dxa"/>
        <w:tblLayout w:type="fixed"/>
        <w:tblCellMar>
          <w:top w:w="107" w:type="dxa"/>
          <w:left w:w="9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817"/>
        <w:gridCol w:w="743"/>
        <w:gridCol w:w="4454"/>
      </w:tblGrid>
      <w:tr>
        <w:trPr>
          <w:trHeight w:val="451" w:hRule="atLeast"/>
        </w:trPr>
        <w:tc>
          <w:tcPr>
            <w:tcW w:w="3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Интересы/хобби 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619" w:hRule="atLeast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Технико-экономические показатели объекта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Необходимая площадь дома  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Количество этажей в доме. 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Высота этажей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</w:r>
          </w:p>
        </w:tc>
      </w:tr>
      <w:tr>
        <w:trPr>
          <w:trHeight w:val="45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Требования к цокольному этажу 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69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Наличие гаража (кол-во машиномест) 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39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Наличие котельной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</w:r>
          </w:p>
        </w:tc>
      </w:tr>
      <w:tr>
        <w:trPr>
          <w:trHeight w:val="45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Требования к мансардному этажу 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Требования к террасе 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Требования к крыльцу</w:t>
            </w:r>
          </w:p>
        </w:tc>
        <w:tc>
          <w:tcPr>
            <w:tcW w:w="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</w:r>
          </w:p>
        </w:tc>
      </w:tr>
      <w:tr>
        <w:trPr>
          <w:trHeight w:val="571" w:hRule="atLeast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Отопление (отметить V)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Газовое с котельной в доме 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682" w:hRule="atLeas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Газовое с котельной в другом строении 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Электрическое 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Воздушное 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Конструкции (отметить V)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Технология строительства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Газобетонные блоки </w:t>
            </w:r>
          </w:p>
        </w:tc>
      </w:tr>
      <w:tr>
        <w:trPr>
          <w:trHeight w:val="461" w:hRule="atLeast"/>
        </w:trPr>
        <w:tc>
          <w:tcPr>
            <w:tcW w:w="38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Керамические блоки </w:t>
            </w:r>
          </w:p>
        </w:tc>
      </w:tr>
      <w:tr>
        <w:trPr>
          <w:trHeight w:val="456" w:hRule="atLeast"/>
        </w:trPr>
        <w:tc>
          <w:tcPr>
            <w:tcW w:w="38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Силикатный кирпич </w:t>
            </w:r>
          </w:p>
        </w:tc>
      </w:tr>
      <w:tr>
        <w:trPr>
          <w:trHeight w:val="466" w:hRule="atLeast"/>
        </w:trPr>
        <w:tc>
          <w:tcPr>
            <w:tcW w:w="3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446" w:hRule="atLeast"/>
        </w:trPr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Фундамент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Плита </w:t>
            </w:r>
          </w:p>
        </w:tc>
      </w:tr>
      <w:tr>
        <w:trPr>
          <w:trHeight w:val="456" w:hRule="atLeast"/>
        </w:trPr>
        <w:tc>
          <w:tcPr>
            <w:tcW w:w="38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Ленточный </w:t>
            </w:r>
          </w:p>
        </w:tc>
      </w:tr>
      <w:tr>
        <w:trPr>
          <w:trHeight w:val="466" w:hRule="atLeast"/>
        </w:trPr>
        <w:tc>
          <w:tcPr>
            <w:tcW w:w="38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Свайно-ростверковый</w:t>
            </w:r>
          </w:p>
        </w:tc>
      </w:tr>
      <w:tr>
        <w:trPr>
          <w:trHeight w:val="456" w:hRule="atLeast"/>
        </w:trPr>
        <w:tc>
          <w:tcPr>
            <w:tcW w:w="3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</w:tbl>
    <w:p>
      <w:pPr>
        <w:pStyle w:val="Normal"/>
        <w:spacing w:before="0" w:after="0"/>
        <w:ind w:left="-1449" w:right="10406"/>
        <w:rPr/>
      </w:pPr>
      <w:r>
        <w:rPr/>
      </w:r>
    </w:p>
    <w:tbl>
      <w:tblPr>
        <w:tblStyle w:val="TableGrid"/>
        <w:tblW w:w="9014" w:type="dxa"/>
        <w:jc w:val="left"/>
        <w:tblInd w:w="-43" w:type="dxa"/>
        <w:tblLayout w:type="fixed"/>
        <w:tblCellMar>
          <w:top w:w="112" w:type="dxa"/>
          <w:left w:w="9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830"/>
        <w:gridCol w:w="730"/>
        <w:gridCol w:w="4454"/>
      </w:tblGrid>
      <w:tr>
        <w:trPr>
          <w:trHeight w:val="466" w:hRule="atLeast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Кровля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Односкатная </w:t>
            </w:r>
          </w:p>
        </w:tc>
      </w:tr>
      <w:tr>
        <w:trPr>
          <w:trHeight w:val="461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Двускатная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Шатровая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Плоская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Комбинированная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446" w:hRule="atLeast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Покрытие кровли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Металлочерепица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Гибкая черепица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Натуральная черепица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Фальцевая кровля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ПВХ мембрана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446" w:hRule="atLeast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Перекрытия на отметке 0.00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Монолитное железобетонное </w:t>
            </w:r>
          </w:p>
        </w:tc>
      </w:tr>
      <w:tr>
        <w:trPr>
          <w:trHeight w:val="461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Сборные железобетонные плиты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Сборные монолитные </w:t>
            </w:r>
          </w:p>
        </w:tc>
      </w:tr>
      <w:tr>
        <w:trPr>
          <w:trHeight w:val="504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446" w:hRule="atLeast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Межэтажные перекрытия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Монолитные железобетонные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Сборные железобетонные плиты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Сборные монолитные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446" w:hRule="atLeast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Перегородки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Кирпич 120 мм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Керамические блоки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Газобетонные блоки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446" w:hRule="atLeast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Лестницы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Деревянная </w:t>
            </w:r>
          </w:p>
        </w:tc>
      </w:tr>
      <w:tr>
        <w:trPr>
          <w:trHeight w:val="456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Монолитная железобетонная </w:t>
            </w:r>
          </w:p>
        </w:tc>
      </w:tr>
      <w:tr>
        <w:trPr>
          <w:trHeight w:val="460" w:hRule="atLeast"/>
        </w:trPr>
        <w:tc>
          <w:tcPr>
            <w:tcW w:w="3830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Металлическая </w:t>
            </w:r>
          </w:p>
        </w:tc>
      </w:tr>
    </w:tbl>
    <w:p>
      <w:pPr>
        <w:pStyle w:val="Normal"/>
        <w:spacing w:before="0" w:after="0"/>
        <w:ind w:left="-1449" w:right="10406"/>
        <w:rPr/>
      </w:pPr>
      <w:r>
        <w:rPr/>
      </w:r>
    </w:p>
    <w:tbl>
      <w:tblPr>
        <w:tblStyle w:val="TableGrid"/>
        <w:tblW w:w="9019" w:type="dxa"/>
        <w:jc w:val="left"/>
        <w:tblInd w:w="-43" w:type="dxa"/>
        <w:tblLayout w:type="fixed"/>
        <w:tblCellMar>
          <w:top w:w="111" w:type="dxa"/>
          <w:left w:w="9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808"/>
        <w:gridCol w:w="12"/>
        <w:gridCol w:w="742"/>
        <w:gridCol w:w="4457"/>
      </w:tblGrid>
      <w:tr>
        <w:trPr>
          <w:trHeight w:val="500" w:hRule="atLeast"/>
        </w:trPr>
        <w:tc>
          <w:tcPr>
            <w:tcW w:w="3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667" w:hRule="atLeast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Фасад (отметить V)</w:t>
            </w: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3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Стилевое решение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Скандинавский стиль (барнхаус)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Минималистичный 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Шале </w:t>
            </w:r>
          </w:p>
        </w:tc>
      </w:tr>
      <w:tr>
        <w:trPr>
          <w:trHeight w:val="490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Райт </w:t>
            </w:r>
          </w:p>
        </w:tc>
      </w:tr>
      <w:tr>
        <w:trPr>
          <w:trHeight w:val="518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Современный стиль </w:t>
            </w:r>
          </w:p>
        </w:tc>
      </w:tr>
      <w:tr>
        <w:trPr>
          <w:trHeight w:val="451" w:hRule="atLeast"/>
        </w:trPr>
        <w:tc>
          <w:tcPr>
            <w:tcW w:w="3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Наружная отделка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Декоративная штукатурка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Кирпич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Фасадные панели </w:t>
            </w:r>
          </w:p>
        </w:tc>
      </w:tr>
      <w:tr>
        <w:trPr>
          <w:trHeight w:val="461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Искусственный и натуральный камень </w:t>
            </w:r>
          </w:p>
        </w:tc>
      </w:tr>
      <w:tr>
        <w:trPr>
          <w:trHeight w:val="547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Клинкерная плитка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Комбинированный фасад </w:t>
            </w:r>
          </w:p>
        </w:tc>
      </w:tr>
      <w:tr>
        <w:trPr>
          <w:trHeight w:val="466" w:hRule="atLeast"/>
        </w:trPr>
        <w:tc>
          <w:tcPr>
            <w:tcW w:w="38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4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Другое </w:t>
            </w:r>
          </w:p>
        </w:tc>
      </w:tr>
      <w:tr>
        <w:trPr>
          <w:trHeight w:val="701" w:hRule="atLeast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 xml:space="preserve">Необходимое количество помещений в доме 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1. Цокольный этаж </w:t>
            </w:r>
          </w:p>
        </w:tc>
        <w:tc>
          <w:tcPr>
            <w:tcW w:w="5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2. Первый этаж </w:t>
            </w:r>
          </w:p>
        </w:tc>
        <w:tc>
          <w:tcPr>
            <w:tcW w:w="5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3. Второй этаж </w:t>
            </w:r>
          </w:p>
        </w:tc>
        <w:tc>
          <w:tcPr>
            <w:tcW w:w="5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4. Дополнительные этажи </w:t>
            </w:r>
          </w:p>
        </w:tc>
        <w:tc>
          <w:tcPr>
            <w:tcW w:w="5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5. Мансарда </w:t>
            </w:r>
          </w:p>
        </w:tc>
        <w:tc>
          <w:tcPr>
            <w:tcW w:w="5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6.Терраса 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682" w:hRule="atLeast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Примеры и ссылки</w:t>
            </w:r>
          </w:p>
        </w:tc>
        <w:tc>
          <w:tcPr>
            <w:tcW w:w="52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456" w:hRule="atLeast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Стилистика  </w:t>
            </w:r>
          </w:p>
        </w:tc>
        <w:tc>
          <w:tcPr>
            <w:tcW w:w="5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Приемы и эффекты </w:t>
            </w:r>
          </w:p>
        </w:tc>
        <w:tc>
          <w:tcPr>
            <w:tcW w:w="5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Детали </w:t>
            </w:r>
          </w:p>
        </w:tc>
        <w:tc>
          <w:tcPr>
            <w:tcW w:w="5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Цвет </w:t>
            </w:r>
          </w:p>
        </w:tc>
        <w:tc>
          <w:tcPr>
            <w:tcW w:w="5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Отделка </w:t>
            </w:r>
          </w:p>
        </w:tc>
        <w:tc>
          <w:tcPr>
            <w:tcW w:w="5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5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88" w:before="0" w:after="0"/>
        <w:ind w:right="8908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spacing w:lineRule="auto" w:line="288" w:before="0" w:after="0"/>
        <w:ind w:right="8908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rPr/>
      </w:pPr>
      <w:r>
        <w:rPr/>
        <w:t>Заказчик______________________________________________________</w:t>
      </w:r>
    </w:p>
    <w:p>
      <w:pPr>
        <w:pStyle w:val="Normal"/>
        <w:rPr/>
      </w:pPr>
      <w:r>
        <w:rPr/>
        <w:t>ОСНОВА______________________________________________________</w:t>
      </w:r>
    </w:p>
    <w:p>
      <w:pPr>
        <w:pStyle w:val="Normal"/>
        <w:spacing w:lineRule="auto" w:line="288" w:before="0" w:after="0"/>
        <w:ind w:right="8908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sectPr>
      <w:type w:val="nextPage"/>
      <w:pgSz w:w="11906" w:h="16838"/>
      <w:pgMar w:left="1449" w:right="1499" w:gutter="0" w:header="0" w:top="426" w:footer="0" w:bottom="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rebuchet M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Heading1">
    <w:name w:val="Heading 1"/>
    <w:next w:val="Normal"/>
    <w:link w:val="1"/>
    <w:uiPriority w:val="9"/>
    <w:qFormat/>
    <w:pPr>
      <w:keepNext w:val="true"/>
      <w:keepLines/>
      <w:widowControl/>
      <w:bidi w:val="0"/>
      <w:spacing w:lineRule="auto" w:line="300" w:before="0" w:after="0"/>
      <w:jc w:val="left"/>
      <w:outlineLvl w:val="0"/>
    </w:pPr>
    <w:rPr>
      <w:rFonts w:ascii="Calibri" w:hAnsi="Calibri" w:eastAsia="Calibri" w:cs="Calibri"/>
      <w:color w:val="000000"/>
      <w:kern w:val="0"/>
      <w:sz w:val="34"/>
      <w:szCs w:val="22"/>
      <w:lang w:val="ru-RU" w:eastAsia="ru-RU" w:bidi="ar-SA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df0f1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Heading1"/>
    <w:qFormat/>
    <w:rPr>
      <w:rFonts w:ascii="Calibri" w:hAnsi="Calibri" w:eastAsia="Calibri" w:cs="Calibri"/>
      <w:color w:val="000000"/>
      <w:sz w:val="34"/>
    </w:rPr>
  </w:style>
  <w:style w:type="character" w:styleId="2" w:customStyle="1">
    <w:name w:val="Заголовок 2 Знак"/>
    <w:basedOn w:val="DefaultParagraphFont"/>
    <w:link w:val="Heading2"/>
    <w:uiPriority w:val="9"/>
    <w:semiHidden/>
    <w:qFormat/>
    <w:rsid w:val="00df0f18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Fg-0" w:customStyle="1">
    <w:name w:val="fg-0"/>
    <w:basedOn w:val="DefaultParagraphFont"/>
    <w:qFormat/>
    <w:rsid w:val="00df0f18"/>
    <w:rPr/>
  </w:style>
  <w:style w:type="character" w:styleId="Fg-1" w:customStyle="1">
    <w:name w:val="fg-1"/>
    <w:basedOn w:val="DefaultParagraphFont"/>
    <w:qFormat/>
    <w:rsid w:val="00df0f18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Trebuchet MS" w:hAnsi="Trebuchet M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rebuchet MS" w:hAnsi="Trebuchet M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rebuchet MS" w:hAnsi="Trebuchet MS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LibreOffice/7.6.2.1$Windows_X86_64 LibreOffice_project/56f7684011345957bbf33a7ee678afaf4d2ba333</Application>
  <AppVersion>15.0000</AppVersion>
  <Pages>4</Pages>
  <Words>314</Words>
  <Characters>2456</Characters>
  <CharactersWithSpaces>2833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2023-11-22T14:21:00Z</dcterms:created>
  <dc:creator>dfgh hdh</dc:creator>
  <dc:description/>
  <dc:language>en-US</dc:language>
  <cp:lastModifiedBy>Степан Бодяк</cp:lastModifiedBy>
  <cp:lastPrinted>2023-11-23T11:34:29Z</cp:lastPrinted>
  <dcterms:modified xsi:type="dcterms:W3CDTF">2023-11-23T11:36:30Z</dcterms:modified>
  <cp:revision>4</cp:revision>
  <dc:subject/>
  <dc:title>Microsoft Word - Бриф (частные дома).docx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